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268" w:type="dxa"/>
        <w:tblLayout w:type="fixed"/>
        <w:tblLook w:val="04A0" w:firstRow="1" w:lastRow="0" w:firstColumn="1" w:lastColumn="0" w:noHBand="0" w:noVBand="1"/>
      </w:tblPr>
      <w:tblGrid>
        <w:gridCol w:w="6948"/>
        <w:gridCol w:w="4320"/>
      </w:tblGrid>
      <w:tr w:rsidR="00A76DF6" w14:paraId="309C181F" w14:textId="77777777" w:rsidTr="004E1E63">
        <w:tc>
          <w:tcPr>
            <w:tcW w:w="6948" w:type="dxa"/>
            <w:shd w:val="clear" w:color="auto" w:fill="BFBFBF" w:themeFill="background1" w:themeFillShade="BF"/>
          </w:tcPr>
          <w:p w14:paraId="1A434ED2" w14:textId="42D41B4A" w:rsidR="00A76DF6" w:rsidRPr="00A76DF6" w:rsidRDefault="00AE67BD" w:rsidP="00896688">
            <w:pPr>
              <w:pStyle w:val="Heading1"/>
              <w:outlineLvl w:val="0"/>
            </w:pPr>
            <w:r>
              <w:t>Meeting Minutes/Notes</w:t>
            </w:r>
          </w:p>
          <w:p w14:paraId="233387E9" w14:textId="77777777" w:rsidR="00A76DF6" w:rsidRPr="008B7A87" w:rsidRDefault="00A76DF6" w:rsidP="00270C58">
            <w:pPr>
              <w:jc w:val="center"/>
              <w:rPr>
                <w:i/>
                <w:sz w:val="24"/>
                <w:szCs w:val="24"/>
              </w:rPr>
            </w:pPr>
          </w:p>
        </w:tc>
        <w:tc>
          <w:tcPr>
            <w:tcW w:w="4320" w:type="dxa"/>
            <w:shd w:val="clear" w:color="auto" w:fill="BFBFBF" w:themeFill="background1" w:themeFillShade="BF"/>
          </w:tcPr>
          <w:p w14:paraId="0AF1C346" w14:textId="00236319" w:rsidR="00A76DF6" w:rsidRPr="00A76DF6" w:rsidRDefault="00896688" w:rsidP="00A76DF6">
            <w:pPr>
              <w:rPr>
                <w:b/>
                <w:sz w:val="28"/>
                <w:szCs w:val="28"/>
              </w:rPr>
            </w:pPr>
            <w:r>
              <w:rPr>
                <w:b/>
                <w:sz w:val="28"/>
                <w:szCs w:val="28"/>
              </w:rPr>
              <w:t>Mon</w:t>
            </w:r>
            <w:r w:rsidR="00716C98">
              <w:rPr>
                <w:b/>
                <w:sz w:val="28"/>
                <w:szCs w:val="28"/>
              </w:rPr>
              <w:t xml:space="preserve">day, </w:t>
            </w:r>
            <w:r w:rsidR="00AE67BD">
              <w:rPr>
                <w:b/>
                <w:sz w:val="28"/>
                <w:szCs w:val="28"/>
              </w:rPr>
              <w:t>September 20</w:t>
            </w:r>
            <w:r w:rsidR="008623AA">
              <w:rPr>
                <w:b/>
                <w:sz w:val="28"/>
                <w:szCs w:val="28"/>
              </w:rPr>
              <w:t>, 202</w:t>
            </w:r>
            <w:r w:rsidR="00BE6E4C">
              <w:rPr>
                <w:b/>
                <w:sz w:val="28"/>
                <w:szCs w:val="28"/>
              </w:rPr>
              <w:t>1</w:t>
            </w:r>
          </w:p>
          <w:p w14:paraId="77DD0ECC" w14:textId="368BBF34" w:rsidR="00A76DF6" w:rsidRPr="00A76DF6" w:rsidRDefault="00A76DF6" w:rsidP="00A76DF6">
            <w:pPr>
              <w:rPr>
                <w:b/>
                <w:sz w:val="28"/>
                <w:szCs w:val="28"/>
              </w:rPr>
            </w:pPr>
            <w:r w:rsidRPr="00A76DF6">
              <w:rPr>
                <w:b/>
                <w:sz w:val="28"/>
                <w:szCs w:val="28"/>
              </w:rPr>
              <w:t>Meeting Place</w:t>
            </w:r>
            <w:r w:rsidR="00992FDE">
              <w:rPr>
                <w:b/>
                <w:sz w:val="28"/>
                <w:szCs w:val="28"/>
              </w:rPr>
              <w:t xml:space="preserve">: </w:t>
            </w:r>
            <w:r w:rsidR="00AE67BD">
              <w:rPr>
                <w:b/>
                <w:sz w:val="28"/>
                <w:szCs w:val="28"/>
              </w:rPr>
              <w:t xml:space="preserve">NGC ASTAR Facility </w:t>
            </w:r>
          </w:p>
          <w:p w14:paraId="768D950D" w14:textId="5D71AD8A" w:rsidR="00A76DF6" w:rsidRPr="00270C58" w:rsidRDefault="00A76DF6" w:rsidP="00896688">
            <w:pPr>
              <w:rPr>
                <w:b/>
                <w:sz w:val="28"/>
                <w:szCs w:val="28"/>
              </w:rPr>
            </w:pPr>
            <w:r w:rsidRPr="00A76DF6">
              <w:rPr>
                <w:b/>
                <w:sz w:val="28"/>
                <w:szCs w:val="28"/>
              </w:rPr>
              <w:t xml:space="preserve">Time – </w:t>
            </w:r>
            <w:r w:rsidR="00AE67BD">
              <w:rPr>
                <w:b/>
                <w:sz w:val="28"/>
                <w:szCs w:val="28"/>
              </w:rPr>
              <w:t>12</w:t>
            </w:r>
            <w:r w:rsidR="00716C98">
              <w:rPr>
                <w:b/>
                <w:sz w:val="28"/>
                <w:szCs w:val="28"/>
              </w:rPr>
              <w:t xml:space="preserve">pm – </w:t>
            </w:r>
            <w:r w:rsidR="00AE67BD">
              <w:rPr>
                <w:b/>
                <w:sz w:val="28"/>
                <w:szCs w:val="28"/>
              </w:rPr>
              <w:t>2</w:t>
            </w:r>
            <w:r w:rsidR="009B0E32">
              <w:rPr>
                <w:b/>
                <w:sz w:val="28"/>
                <w:szCs w:val="28"/>
              </w:rPr>
              <w:t>:0</w:t>
            </w:r>
            <w:r w:rsidR="00716C98">
              <w:rPr>
                <w:b/>
                <w:sz w:val="28"/>
                <w:szCs w:val="28"/>
              </w:rPr>
              <w:t>0</w:t>
            </w:r>
            <w:r w:rsidR="00992FDE">
              <w:rPr>
                <w:b/>
                <w:sz w:val="28"/>
                <w:szCs w:val="28"/>
              </w:rPr>
              <w:t>pm</w:t>
            </w:r>
          </w:p>
        </w:tc>
      </w:tr>
      <w:tr w:rsidR="008D3296" w14:paraId="6E1EC153" w14:textId="77777777" w:rsidTr="00AE67BD">
        <w:trPr>
          <w:trHeight w:val="1142"/>
        </w:trPr>
        <w:tc>
          <w:tcPr>
            <w:tcW w:w="11268" w:type="dxa"/>
            <w:gridSpan w:val="2"/>
          </w:tcPr>
          <w:p w14:paraId="6F56359A" w14:textId="21EA201C" w:rsidR="008D3296" w:rsidRDefault="00A76DF6" w:rsidP="00A76DF6">
            <w:pPr>
              <w:rPr>
                <w:sz w:val="24"/>
                <w:szCs w:val="24"/>
              </w:rPr>
            </w:pPr>
            <w:r w:rsidRPr="00A76DF6">
              <w:rPr>
                <w:b/>
                <w:sz w:val="24"/>
                <w:szCs w:val="24"/>
              </w:rPr>
              <w:t>Type of Meeting</w:t>
            </w:r>
            <w:r>
              <w:rPr>
                <w:sz w:val="24"/>
                <w:szCs w:val="24"/>
              </w:rPr>
              <w:t xml:space="preserve">: </w:t>
            </w:r>
            <w:r w:rsidR="002D51A0">
              <w:rPr>
                <w:i/>
                <w:sz w:val="24"/>
                <w:szCs w:val="24"/>
              </w:rPr>
              <w:t>Aeronautical Sciences &amp; Technology Department</w:t>
            </w:r>
            <w:r w:rsidR="00992FDE">
              <w:rPr>
                <w:i/>
                <w:sz w:val="24"/>
                <w:szCs w:val="24"/>
              </w:rPr>
              <w:t xml:space="preserve"> </w:t>
            </w:r>
            <w:r w:rsidR="00AE67BD">
              <w:rPr>
                <w:i/>
                <w:sz w:val="24"/>
                <w:szCs w:val="24"/>
              </w:rPr>
              <w:t xml:space="preserve">Industry </w:t>
            </w:r>
            <w:r w:rsidR="000C5424">
              <w:rPr>
                <w:i/>
                <w:sz w:val="24"/>
                <w:szCs w:val="24"/>
              </w:rPr>
              <w:t xml:space="preserve">Partner </w:t>
            </w:r>
            <w:r w:rsidR="00AE67BD">
              <w:rPr>
                <w:i/>
                <w:sz w:val="24"/>
                <w:szCs w:val="24"/>
              </w:rPr>
              <w:t>Meeting</w:t>
            </w:r>
            <w:r w:rsidR="00992FDE">
              <w:rPr>
                <w:i/>
                <w:sz w:val="24"/>
                <w:szCs w:val="24"/>
              </w:rPr>
              <w:t xml:space="preserve"> </w:t>
            </w:r>
          </w:p>
          <w:p w14:paraId="595334B4" w14:textId="38CCB85A" w:rsidR="00A76DF6" w:rsidRDefault="00A76DF6" w:rsidP="00A76DF6">
            <w:pPr>
              <w:rPr>
                <w:sz w:val="24"/>
                <w:szCs w:val="24"/>
              </w:rPr>
            </w:pPr>
            <w:r w:rsidRPr="00A76DF6">
              <w:rPr>
                <w:b/>
                <w:sz w:val="24"/>
                <w:szCs w:val="24"/>
              </w:rPr>
              <w:t>Note Taker</w:t>
            </w:r>
            <w:r>
              <w:rPr>
                <w:sz w:val="24"/>
                <w:szCs w:val="24"/>
              </w:rPr>
              <w:t xml:space="preserve">: </w:t>
            </w:r>
            <w:r w:rsidR="000C5424">
              <w:rPr>
                <w:sz w:val="24"/>
                <w:szCs w:val="24"/>
              </w:rPr>
              <w:t>Clinton</w:t>
            </w:r>
          </w:p>
          <w:p w14:paraId="6819BC9F" w14:textId="77777777" w:rsidR="00A76DF6" w:rsidRDefault="00A76DF6" w:rsidP="00A76DF6">
            <w:pPr>
              <w:rPr>
                <w:sz w:val="24"/>
                <w:szCs w:val="24"/>
              </w:rPr>
            </w:pPr>
            <w:r w:rsidRPr="00A76DF6">
              <w:rPr>
                <w:b/>
                <w:sz w:val="24"/>
                <w:szCs w:val="24"/>
              </w:rPr>
              <w:t>Please Review/Bring</w:t>
            </w:r>
            <w:r>
              <w:rPr>
                <w:sz w:val="24"/>
                <w:szCs w:val="24"/>
              </w:rPr>
              <w:t xml:space="preserve">: </w:t>
            </w:r>
            <w:r w:rsidRPr="0045758F">
              <w:rPr>
                <w:i/>
                <w:sz w:val="24"/>
                <w:szCs w:val="24"/>
              </w:rPr>
              <w:t>Agenda</w:t>
            </w:r>
            <w:r w:rsidRPr="008B7A87">
              <w:rPr>
                <w:i/>
                <w:sz w:val="24"/>
                <w:szCs w:val="24"/>
              </w:rPr>
              <w:t>, Minutes and Supporting Documents</w:t>
            </w:r>
            <w:r w:rsidR="00211282">
              <w:rPr>
                <w:i/>
                <w:sz w:val="24"/>
                <w:szCs w:val="24"/>
              </w:rPr>
              <w:t xml:space="preserve"> (will be provided at the meeting)</w:t>
            </w:r>
          </w:p>
          <w:p w14:paraId="3E661ACB" w14:textId="77777777" w:rsidR="0002661A" w:rsidRPr="00B64D84" w:rsidRDefault="0002661A" w:rsidP="00A76DF6">
            <w:pPr>
              <w:rPr>
                <w:sz w:val="24"/>
                <w:szCs w:val="24"/>
              </w:rPr>
            </w:pPr>
          </w:p>
        </w:tc>
      </w:tr>
    </w:tbl>
    <w:p w14:paraId="2CEB765A" w14:textId="77777777" w:rsidR="002B37C4" w:rsidRDefault="002B37C4" w:rsidP="00A76DF6">
      <w:pPr>
        <w:rPr>
          <w:b/>
          <w:sz w:val="24"/>
          <w:szCs w:val="24"/>
          <w:u w:val="single"/>
        </w:rPr>
        <w:sectPr w:rsidR="002B37C4" w:rsidSect="00C61340">
          <w:headerReference w:type="default" r:id="rId8"/>
          <w:pgSz w:w="12240" w:h="15840"/>
          <w:pgMar w:top="1440" w:right="576" w:bottom="576" w:left="576" w:header="432" w:footer="720" w:gutter="0"/>
          <w:cols w:space="720"/>
          <w:docGrid w:linePitch="360"/>
        </w:sectPr>
      </w:pPr>
    </w:p>
    <w:tbl>
      <w:tblPr>
        <w:tblStyle w:val="TableGrid"/>
        <w:tblW w:w="506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5"/>
      </w:tblGrid>
      <w:tr w:rsidR="00A76DF6" w14:paraId="0EB2E822" w14:textId="77777777" w:rsidTr="00AE67BD">
        <w:trPr>
          <w:trHeight w:val="636"/>
        </w:trPr>
        <w:tc>
          <w:tcPr>
            <w:tcW w:w="5000" w:type="pct"/>
          </w:tcPr>
          <w:p w14:paraId="6028356F" w14:textId="618A0E0F" w:rsidR="00A76DF6" w:rsidRPr="00A76DF6" w:rsidRDefault="00A76DF6" w:rsidP="00A76DF6">
            <w:pPr>
              <w:rPr>
                <w:b/>
                <w:sz w:val="24"/>
                <w:szCs w:val="24"/>
                <w:u w:val="single"/>
              </w:rPr>
            </w:pPr>
            <w:r w:rsidRPr="00A76DF6">
              <w:rPr>
                <w:b/>
                <w:sz w:val="24"/>
                <w:szCs w:val="24"/>
                <w:u w:val="single"/>
              </w:rPr>
              <w:t>Committee Members</w:t>
            </w:r>
            <w:r w:rsidR="00C62EDE">
              <w:rPr>
                <w:b/>
                <w:sz w:val="24"/>
                <w:szCs w:val="24"/>
                <w:u w:val="single"/>
              </w:rPr>
              <w:t xml:space="preserve"> Present</w:t>
            </w:r>
            <w:r w:rsidRPr="00A76DF6">
              <w:rPr>
                <w:b/>
                <w:sz w:val="24"/>
                <w:szCs w:val="24"/>
                <w:u w:val="single"/>
              </w:rPr>
              <w:t>:</w:t>
            </w:r>
          </w:p>
          <w:p w14:paraId="60A89474" w14:textId="5C74BAF3" w:rsidR="00C62EDE" w:rsidRDefault="00C62EDE" w:rsidP="005C13A3">
            <w:pPr>
              <w:rPr>
                <w:sz w:val="24"/>
                <w:szCs w:val="24"/>
              </w:rPr>
            </w:pPr>
            <w:r>
              <w:rPr>
                <w:sz w:val="24"/>
                <w:szCs w:val="24"/>
              </w:rPr>
              <w:t>Alfred Brubaker</w:t>
            </w:r>
            <w:r w:rsidR="00AE67BD">
              <w:rPr>
                <w:sz w:val="24"/>
                <w:szCs w:val="24"/>
              </w:rPr>
              <w:t xml:space="preserve"> – AVC Faculty</w:t>
            </w:r>
          </w:p>
          <w:p w14:paraId="1024AA22" w14:textId="59A82A56" w:rsidR="00AE67BD" w:rsidRDefault="00AE67BD" w:rsidP="005C13A3">
            <w:pPr>
              <w:rPr>
                <w:sz w:val="24"/>
                <w:szCs w:val="24"/>
              </w:rPr>
            </w:pPr>
            <w:r>
              <w:rPr>
                <w:sz w:val="24"/>
                <w:szCs w:val="24"/>
              </w:rPr>
              <w:t>Maria Clinton – AVC Dean</w:t>
            </w:r>
          </w:p>
          <w:p w14:paraId="3152CA38" w14:textId="66DD038C" w:rsidR="00AE67BD" w:rsidRDefault="00AE67BD" w:rsidP="005C13A3">
            <w:pPr>
              <w:rPr>
                <w:sz w:val="24"/>
                <w:szCs w:val="24"/>
              </w:rPr>
            </w:pPr>
            <w:r>
              <w:rPr>
                <w:sz w:val="24"/>
                <w:szCs w:val="24"/>
              </w:rPr>
              <w:t>Jack Halliday Jr - AVC Department Chair</w:t>
            </w:r>
          </w:p>
          <w:p w14:paraId="2BD0ED0B" w14:textId="48F5F15E" w:rsidR="00C62EDE" w:rsidRDefault="00AE67BD" w:rsidP="005C13A3">
            <w:pPr>
              <w:rPr>
                <w:sz w:val="24"/>
                <w:szCs w:val="24"/>
              </w:rPr>
            </w:pPr>
            <w:r>
              <w:rPr>
                <w:sz w:val="24"/>
                <w:szCs w:val="24"/>
              </w:rPr>
              <w:t>Sam Padilla – AVC Faculty</w:t>
            </w:r>
          </w:p>
          <w:p w14:paraId="1E3984B5" w14:textId="178023A5" w:rsidR="00AE67BD" w:rsidRDefault="00AE67BD" w:rsidP="005C13A3">
            <w:pPr>
              <w:rPr>
                <w:sz w:val="24"/>
                <w:szCs w:val="24"/>
              </w:rPr>
            </w:pPr>
            <w:r>
              <w:rPr>
                <w:sz w:val="24"/>
                <w:szCs w:val="24"/>
              </w:rPr>
              <w:t>Isabelle Saber – AVC VP Academic Affairs</w:t>
            </w:r>
          </w:p>
          <w:p w14:paraId="29E434AE" w14:textId="32C5B27B" w:rsidR="00AE67BD" w:rsidRDefault="00AE67BD" w:rsidP="005C13A3">
            <w:pPr>
              <w:rPr>
                <w:sz w:val="24"/>
                <w:szCs w:val="24"/>
              </w:rPr>
            </w:pPr>
          </w:p>
          <w:p w14:paraId="655CE628" w14:textId="37F685B1" w:rsidR="00AE67BD" w:rsidRDefault="00AE67BD" w:rsidP="005C13A3">
            <w:pPr>
              <w:rPr>
                <w:sz w:val="24"/>
                <w:szCs w:val="24"/>
              </w:rPr>
            </w:pPr>
          </w:p>
          <w:p w14:paraId="0A377D97" w14:textId="2F05DF8E" w:rsidR="00AE67BD" w:rsidRDefault="00AE67BD" w:rsidP="005C13A3">
            <w:pPr>
              <w:rPr>
                <w:sz w:val="24"/>
                <w:szCs w:val="24"/>
              </w:rPr>
            </w:pPr>
            <w:r>
              <w:rPr>
                <w:sz w:val="24"/>
                <w:szCs w:val="24"/>
              </w:rPr>
              <w:t>David Pineda – NGC Training Manager</w:t>
            </w:r>
          </w:p>
          <w:p w14:paraId="2B9AFC1B" w14:textId="62D10E6B" w:rsidR="00AE67BD" w:rsidRDefault="00AE67BD" w:rsidP="005C13A3">
            <w:pPr>
              <w:rPr>
                <w:sz w:val="24"/>
                <w:szCs w:val="24"/>
              </w:rPr>
            </w:pPr>
            <w:r>
              <w:rPr>
                <w:sz w:val="24"/>
                <w:szCs w:val="24"/>
              </w:rPr>
              <w:t>Frank Ramirez – Manager, Programs</w:t>
            </w:r>
          </w:p>
          <w:p w14:paraId="37FD7C17" w14:textId="58AAB1DC" w:rsidR="00AE67BD" w:rsidRDefault="00AE67BD" w:rsidP="005C13A3">
            <w:pPr>
              <w:rPr>
                <w:sz w:val="24"/>
                <w:szCs w:val="24"/>
              </w:rPr>
            </w:pPr>
            <w:r>
              <w:rPr>
                <w:sz w:val="24"/>
                <w:szCs w:val="24"/>
              </w:rPr>
              <w:t xml:space="preserve">Donald </w:t>
            </w:r>
            <w:proofErr w:type="spellStart"/>
            <w:r>
              <w:rPr>
                <w:sz w:val="24"/>
                <w:szCs w:val="24"/>
              </w:rPr>
              <w:t>Woullard</w:t>
            </w:r>
            <w:proofErr w:type="spellEnd"/>
            <w:r>
              <w:rPr>
                <w:sz w:val="24"/>
                <w:szCs w:val="24"/>
              </w:rPr>
              <w:t xml:space="preserve"> – NGC Director, Operations Chief</w:t>
            </w:r>
          </w:p>
          <w:p w14:paraId="63FFA93E" w14:textId="77777777" w:rsidR="00AE67BD" w:rsidRDefault="00AE67BD" w:rsidP="005C13A3">
            <w:pPr>
              <w:rPr>
                <w:sz w:val="24"/>
                <w:szCs w:val="24"/>
              </w:rPr>
            </w:pPr>
          </w:p>
          <w:p w14:paraId="0196BBE5" w14:textId="1ADA3116" w:rsidR="00C62EDE" w:rsidRDefault="00C62EDE" w:rsidP="00AE67BD">
            <w:pPr>
              <w:rPr>
                <w:sz w:val="24"/>
                <w:szCs w:val="24"/>
              </w:rPr>
            </w:pPr>
          </w:p>
        </w:tc>
      </w:tr>
    </w:tbl>
    <w:p w14:paraId="00800CB7" w14:textId="77777777" w:rsidR="002B37C4" w:rsidRDefault="002B37C4" w:rsidP="00DA3677">
      <w:pPr>
        <w:jc w:val="center"/>
        <w:rPr>
          <w:sz w:val="24"/>
          <w:szCs w:val="24"/>
        </w:rPr>
        <w:sectPr w:rsidR="002B37C4" w:rsidSect="002B37C4">
          <w:type w:val="continuous"/>
          <w:pgSz w:w="12240" w:h="15840"/>
          <w:pgMar w:top="1440" w:right="576" w:bottom="576" w:left="576" w:header="432" w:footer="720" w:gutter="0"/>
          <w:cols w:num="2" w:space="720"/>
          <w:docGrid w:linePitch="360"/>
        </w:sectPr>
      </w:pPr>
    </w:p>
    <w:tbl>
      <w:tblPr>
        <w:tblStyle w:val="TableGrid"/>
        <w:tblW w:w="11268" w:type="dxa"/>
        <w:tblLayout w:type="fixed"/>
        <w:tblLook w:val="04A0" w:firstRow="1" w:lastRow="0" w:firstColumn="1" w:lastColumn="0" w:noHBand="0" w:noVBand="1"/>
      </w:tblPr>
      <w:tblGrid>
        <w:gridCol w:w="3258"/>
        <w:gridCol w:w="1350"/>
        <w:gridCol w:w="6660"/>
      </w:tblGrid>
      <w:tr w:rsidR="008623AA" w14:paraId="1BAA31FF" w14:textId="77777777" w:rsidTr="004E1E63">
        <w:tc>
          <w:tcPr>
            <w:tcW w:w="3258" w:type="dxa"/>
          </w:tcPr>
          <w:p w14:paraId="4B747579" w14:textId="77777777" w:rsidR="008623AA" w:rsidRPr="00B64D84" w:rsidRDefault="008623AA" w:rsidP="008623AA">
            <w:pPr>
              <w:jc w:val="center"/>
              <w:rPr>
                <w:sz w:val="24"/>
                <w:szCs w:val="24"/>
              </w:rPr>
            </w:pPr>
            <w:r w:rsidRPr="00B64D84">
              <w:rPr>
                <w:sz w:val="24"/>
                <w:szCs w:val="24"/>
              </w:rPr>
              <w:t>Items</w:t>
            </w:r>
          </w:p>
        </w:tc>
        <w:tc>
          <w:tcPr>
            <w:tcW w:w="1350" w:type="dxa"/>
          </w:tcPr>
          <w:p w14:paraId="4DCB92DD" w14:textId="77777777" w:rsidR="008623AA" w:rsidRPr="00B64D84" w:rsidRDefault="008623AA" w:rsidP="008623AA">
            <w:pPr>
              <w:jc w:val="center"/>
              <w:rPr>
                <w:sz w:val="24"/>
                <w:szCs w:val="24"/>
              </w:rPr>
            </w:pPr>
            <w:r>
              <w:rPr>
                <w:sz w:val="24"/>
                <w:szCs w:val="24"/>
              </w:rPr>
              <w:t>Person</w:t>
            </w:r>
          </w:p>
        </w:tc>
        <w:tc>
          <w:tcPr>
            <w:tcW w:w="6660" w:type="dxa"/>
          </w:tcPr>
          <w:p w14:paraId="15CE0533" w14:textId="77777777" w:rsidR="008623AA" w:rsidRPr="00B64D84" w:rsidRDefault="008623AA" w:rsidP="008623AA">
            <w:pPr>
              <w:jc w:val="center"/>
              <w:rPr>
                <w:sz w:val="24"/>
                <w:szCs w:val="24"/>
              </w:rPr>
            </w:pPr>
            <w:r w:rsidRPr="00B64D84">
              <w:rPr>
                <w:sz w:val="24"/>
                <w:szCs w:val="24"/>
              </w:rPr>
              <w:t>Action</w:t>
            </w:r>
          </w:p>
        </w:tc>
      </w:tr>
      <w:tr w:rsidR="008623AA" w14:paraId="00C703BE" w14:textId="77777777" w:rsidTr="004E1E63">
        <w:tc>
          <w:tcPr>
            <w:tcW w:w="3258" w:type="dxa"/>
          </w:tcPr>
          <w:p w14:paraId="6B4CCD84" w14:textId="7606370C" w:rsidR="008623AA" w:rsidRPr="00B64D84" w:rsidRDefault="00BE6E4C" w:rsidP="008623AA">
            <w:pPr>
              <w:pStyle w:val="ListParagraph"/>
              <w:numPr>
                <w:ilvl w:val="0"/>
                <w:numId w:val="1"/>
              </w:numPr>
              <w:ind w:left="630" w:hanging="540"/>
              <w:rPr>
                <w:sz w:val="24"/>
                <w:szCs w:val="24"/>
              </w:rPr>
            </w:pPr>
            <w:r>
              <w:rPr>
                <w:sz w:val="24"/>
                <w:szCs w:val="24"/>
              </w:rPr>
              <w:t>Introductions</w:t>
            </w:r>
          </w:p>
        </w:tc>
        <w:tc>
          <w:tcPr>
            <w:tcW w:w="1350" w:type="dxa"/>
          </w:tcPr>
          <w:p w14:paraId="7C751E89" w14:textId="77777777" w:rsidR="008623AA" w:rsidRPr="00B64D84" w:rsidRDefault="008623AA" w:rsidP="008623AA">
            <w:pPr>
              <w:jc w:val="center"/>
              <w:rPr>
                <w:sz w:val="24"/>
                <w:szCs w:val="24"/>
              </w:rPr>
            </w:pPr>
            <w:r>
              <w:rPr>
                <w:sz w:val="24"/>
                <w:szCs w:val="24"/>
              </w:rPr>
              <w:t>All</w:t>
            </w:r>
          </w:p>
        </w:tc>
        <w:tc>
          <w:tcPr>
            <w:tcW w:w="6660" w:type="dxa"/>
          </w:tcPr>
          <w:p w14:paraId="34216907" w14:textId="77777777" w:rsidR="008623AA" w:rsidRPr="00B64D84" w:rsidRDefault="008623AA" w:rsidP="008623AA">
            <w:pPr>
              <w:rPr>
                <w:sz w:val="24"/>
                <w:szCs w:val="24"/>
              </w:rPr>
            </w:pPr>
          </w:p>
        </w:tc>
      </w:tr>
      <w:tr w:rsidR="008623AA" w14:paraId="1A136418" w14:textId="77777777" w:rsidTr="004E1E63">
        <w:tc>
          <w:tcPr>
            <w:tcW w:w="3258" w:type="dxa"/>
          </w:tcPr>
          <w:p w14:paraId="0C676857" w14:textId="2689272F" w:rsidR="003D69B9" w:rsidRDefault="003D69B9" w:rsidP="003D69B9">
            <w:pPr>
              <w:pStyle w:val="ListParagraph"/>
              <w:numPr>
                <w:ilvl w:val="0"/>
                <w:numId w:val="4"/>
              </w:numPr>
              <w:rPr>
                <w:sz w:val="24"/>
                <w:szCs w:val="24"/>
              </w:rPr>
            </w:pPr>
            <w:r>
              <w:rPr>
                <w:sz w:val="24"/>
                <w:szCs w:val="24"/>
              </w:rPr>
              <w:t>NGC Training Presentation</w:t>
            </w:r>
          </w:p>
          <w:p w14:paraId="6F5CC47D" w14:textId="761A98A2" w:rsidR="008623AA" w:rsidRPr="00B64D84" w:rsidRDefault="008623AA" w:rsidP="003D69B9">
            <w:pPr>
              <w:pStyle w:val="ListParagraph"/>
              <w:rPr>
                <w:sz w:val="24"/>
                <w:szCs w:val="24"/>
              </w:rPr>
            </w:pPr>
          </w:p>
        </w:tc>
        <w:tc>
          <w:tcPr>
            <w:tcW w:w="1350" w:type="dxa"/>
          </w:tcPr>
          <w:p w14:paraId="54EAF17C" w14:textId="46E6F508" w:rsidR="008623AA" w:rsidRPr="00B64D84" w:rsidRDefault="00AE67BD" w:rsidP="008623AA">
            <w:pPr>
              <w:jc w:val="center"/>
              <w:rPr>
                <w:sz w:val="24"/>
                <w:szCs w:val="24"/>
              </w:rPr>
            </w:pPr>
            <w:r>
              <w:rPr>
                <w:i/>
                <w:sz w:val="24"/>
                <w:szCs w:val="24"/>
              </w:rPr>
              <w:t>NGC</w:t>
            </w:r>
          </w:p>
        </w:tc>
        <w:tc>
          <w:tcPr>
            <w:tcW w:w="6660" w:type="dxa"/>
          </w:tcPr>
          <w:p w14:paraId="36D166BD" w14:textId="353454C3" w:rsidR="008623AA" w:rsidRDefault="008623AA" w:rsidP="008623AA">
            <w:pPr>
              <w:rPr>
                <w:bCs/>
                <w:sz w:val="18"/>
                <w:szCs w:val="18"/>
              </w:rPr>
            </w:pPr>
            <w:r>
              <w:rPr>
                <w:b/>
                <w:sz w:val="24"/>
                <w:szCs w:val="24"/>
                <w:u w:val="single"/>
              </w:rPr>
              <w:t>Issues Discussed:</w:t>
            </w:r>
            <w:r w:rsidR="00C62EDE">
              <w:rPr>
                <w:bCs/>
                <w:sz w:val="18"/>
                <w:szCs w:val="18"/>
              </w:rPr>
              <w:t xml:space="preserve"> </w:t>
            </w:r>
            <w:proofErr w:type="spellStart"/>
            <w:r w:rsidR="004643EE">
              <w:rPr>
                <w:bCs/>
                <w:sz w:val="18"/>
                <w:szCs w:val="18"/>
              </w:rPr>
              <w:t>Woullard</w:t>
            </w:r>
            <w:proofErr w:type="spellEnd"/>
            <w:r w:rsidR="00010F7C">
              <w:rPr>
                <w:bCs/>
                <w:sz w:val="18"/>
                <w:szCs w:val="18"/>
              </w:rPr>
              <w:t xml:space="preserve"> presented a PowerPoint presentation regarding the advantages of training the NGC has seen with the addition of the ASTAR training and new facility. He stressed the importance of training and how the lack of proper training had a negative impact on production and profit margins. </w:t>
            </w:r>
          </w:p>
          <w:p w14:paraId="729581F0" w14:textId="77777777" w:rsidR="00010F7C" w:rsidRDefault="00010F7C" w:rsidP="008623AA">
            <w:pPr>
              <w:rPr>
                <w:b/>
                <w:sz w:val="24"/>
                <w:szCs w:val="24"/>
                <w:u w:val="single"/>
              </w:rPr>
            </w:pPr>
          </w:p>
          <w:p w14:paraId="1A5F211A" w14:textId="77777777" w:rsidR="008623AA" w:rsidRDefault="008623AA" w:rsidP="008623AA">
            <w:pPr>
              <w:rPr>
                <w:b/>
                <w:sz w:val="24"/>
                <w:szCs w:val="24"/>
                <w:u w:val="single"/>
              </w:rPr>
            </w:pPr>
            <w:r>
              <w:rPr>
                <w:b/>
                <w:sz w:val="24"/>
                <w:szCs w:val="24"/>
                <w:u w:val="single"/>
              </w:rPr>
              <w:t>Action Taken:</w:t>
            </w:r>
          </w:p>
          <w:p w14:paraId="4E859E03" w14:textId="77777777" w:rsidR="008623AA" w:rsidRDefault="008623AA" w:rsidP="008623AA">
            <w:pPr>
              <w:rPr>
                <w:b/>
                <w:sz w:val="24"/>
                <w:szCs w:val="24"/>
                <w:u w:val="single"/>
              </w:rPr>
            </w:pPr>
          </w:p>
          <w:p w14:paraId="192F2B5D" w14:textId="77777777" w:rsidR="008623AA" w:rsidRDefault="008623AA" w:rsidP="008623AA">
            <w:pPr>
              <w:rPr>
                <w:b/>
                <w:sz w:val="24"/>
                <w:szCs w:val="24"/>
                <w:u w:val="single"/>
              </w:rPr>
            </w:pPr>
            <w:r>
              <w:rPr>
                <w:b/>
                <w:sz w:val="24"/>
                <w:szCs w:val="24"/>
                <w:u w:val="single"/>
              </w:rPr>
              <w:t>Follow Up Items:</w:t>
            </w:r>
          </w:p>
          <w:p w14:paraId="419F5F2F" w14:textId="77777777" w:rsidR="008623AA" w:rsidRDefault="008623AA" w:rsidP="008623AA">
            <w:pPr>
              <w:rPr>
                <w:sz w:val="24"/>
                <w:szCs w:val="24"/>
              </w:rPr>
            </w:pPr>
          </w:p>
        </w:tc>
      </w:tr>
      <w:tr w:rsidR="008623AA" w14:paraId="0BB066CF" w14:textId="77777777" w:rsidTr="004E1E63">
        <w:tc>
          <w:tcPr>
            <w:tcW w:w="3258" w:type="dxa"/>
          </w:tcPr>
          <w:p w14:paraId="3CDC8057" w14:textId="66020AE2" w:rsidR="008623AA" w:rsidRDefault="00EB3C19" w:rsidP="003D69B9">
            <w:pPr>
              <w:pStyle w:val="ListParagraph"/>
              <w:numPr>
                <w:ilvl w:val="0"/>
                <w:numId w:val="4"/>
              </w:numPr>
              <w:ind w:left="720" w:hanging="630"/>
              <w:rPr>
                <w:sz w:val="24"/>
                <w:szCs w:val="24"/>
              </w:rPr>
            </w:pPr>
            <w:r>
              <w:rPr>
                <w:sz w:val="24"/>
                <w:szCs w:val="24"/>
              </w:rPr>
              <w:t xml:space="preserve">NGC Tour – ASTAR Training Facility </w:t>
            </w:r>
          </w:p>
        </w:tc>
        <w:tc>
          <w:tcPr>
            <w:tcW w:w="1350" w:type="dxa"/>
          </w:tcPr>
          <w:p w14:paraId="7234665D" w14:textId="2B275D8D" w:rsidR="008623AA" w:rsidRPr="00B64D84" w:rsidRDefault="003D69B9" w:rsidP="008623AA">
            <w:pPr>
              <w:jc w:val="center"/>
              <w:rPr>
                <w:sz w:val="24"/>
                <w:szCs w:val="24"/>
              </w:rPr>
            </w:pPr>
            <w:r>
              <w:rPr>
                <w:i/>
                <w:sz w:val="24"/>
                <w:szCs w:val="24"/>
              </w:rPr>
              <w:t>NGC</w:t>
            </w:r>
          </w:p>
        </w:tc>
        <w:tc>
          <w:tcPr>
            <w:tcW w:w="6660" w:type="dxa"/>
          </w:tcPr>
          <w:p w14:paraId="4E7D549B" w14:textId="1670F769" w:rsidR="008623AA" w:rsidRDefault="008623AA" w:rsidP="00010F7C">
            <w:pPr>
              <w:rPr>
                <w:bCs/>
                <w:sz w:val="18"/>
                <w:szCs w:val="18"/>
              </w:rPr>
            </w:pPr>
            <w:r>
              <w:rPr>
                <w:b/>
                <w:sz w:val="24"/>
                <w:szCs w:val="24"/>
                <w:u w:val="single"/>
              </w:rPr>
              <w:t>Issues Discussed:</w:t>
            </w:r>
            <w:r w:rsidR="00C62EDE">
              <w:rPr>
                <w:bCs/>
                <w:sz w:val="20"/>
                <w:szCs w:val="20"/>
              </w:rPr>
              <w:t xml:space="preserve"> </w:t>
            </w:r>
            <w:proofErr w:type="spellStart"/>
            <w:r w:rsidR="003D69B9">
              <w:rPr>
                <w:bCs/>
                <w:sz w:val="20"/>
                <w:szCs w:val="20"/>
              </w:rPr>
              <w:t>Woullard</w:t>
            </w:r>
            <w:proofErr w:type="spellEnd"/>
            <w:r w:rsidR="003D69B9">
              <w:rPr>
                <w:bCs/>
                <w:sz w:val="20"/>
                <w:szCs w:val="20"/>
              </w:rPr>
              <w:t xml:space="preserve"> </w:t>
            </w:r>
            <w:r w:rsidR="00010F7C">
              <w:rPr>
                <w:bCs/>
                <w:sz w:val="20"/>
                <w:szCs w:val="20"/>
              </w:rPr>
              <w:t xml:space="preserve">and team took AVC faculty and staff on a tour of the new training facility and discussed the types of training that was developed from data collected on the work floor. </w:t>
            </w:r>
          </w:p>
          <w:p w14:paraId="7BAE2AF9" w14:textId="77777777" w:rsidR="00C94436" w:rsidRDefault="00C94436" w:rsidP="008623AA">
            <w:pPr>
              <w:rPr>
                <w:b/>
                <w:sz w:val="24"/>
                <w:szCs w:val="24"/>
                <w:u w:val="single"/>
              </w:rPr>
            </w:pPr>
          </w:p>
          <w:p w14:paraId="3923960D" w14:textId="77777777" w:rsidR="008623AA" w:rsidRDefault="008623AA" w:rsidP="008623AA">
            <w:pPr>
              <w:rPr>
                <w:b/>
                <w:sz w:val="24"/>
                <w:szCs w:val="24"/>
                <w:u w:val="single"/>
              </w:rPr>
            </w:pPr>
            <w:r>
              <w:rPr>
                <w:b/>
                <w:sz w:val="24"/>
                <w:szCs w:val="24"/>
                <w:u w:val="single"/>
              </w:rPr>
              <w:t>Action Taken:</w:t>
            </w:r>
          </w:p>
          <w:p w14:paraId="25403F19" w14:textId="77777777" w:rsidR="008623AA" w:rsidRDefault="008623AA" w:rsidP="008623AA">
            <w:pPr>
              <w:rPr>
                <w:b/>
                <w:sz w:val="24"/>
                <w:szCs w:val="24"/>
                <w:u w:val="single"/>
              </w:rPr>
            </w:pPr>
          </w:p>
          <w:p w14:paraId="15B61EAB" w14:textId="77777777" w:rsidR="008623AA" w:rsidRDefault="008623AA" w:rsidP="008623AA">
            <w:pPr>
              <w:rPr>
                <w:b/>
                <w:sz w:val="24"/>
                <w:szCs w:val="24"/>
                <w:u w:val="single"/>
              </w:rPr>
            </w:pPr>
            <w:r>
              <w:rPr>
                <w:b/>
                <w:sz w:val="24"/>
                <w:szCs w:val="24"/>
                <w:u w:val="single"/>
              </w:rPr>
              <w:t>Follow Up Items:</w:t>
            </w:r>
          </w:p>
          <w:p w14:paraId="06C34165" w14:textId="77777777" w:rsidR="008623AA" w:rsidRDefault="008623AA" w:rsidP="008623AA">
            <w:pPr>
              <w:rPr>
                <w:sz w:val="24"/>
                <w:szCs w:val="24"/>
              </w:rPr>
            </w:pPr>
          </w:p>
        </w:tc>
      </w:tr>
      <w:tr w:rsidR="008623AA" w14:paraId="4DB3BBC1" w14:textId="77777777" w:rsidTr="004E1E63">
        <w:tc>
          <w:tcPr>
            <w:tcW w:w="3258" w:type="dxa"/>
          </w:tcPr>
          <w:p w14:paraId="1CB5AB01" w14:textId="2448729D" w:rsidR="00010F7C" w:rsidRDefault="00010F7C" w:rsidP="003D69B9">
            <w:pPr>
              <w:pStyle w:val="ListParagraph"/>
              <w:numPr>
                <w:ilvl w:val="0"/>
                <w:numId w:val="4"/>
              </w:numPr>
              <w:ind w:left="720" w:hanging="630"/>
              <w:rPr>
                <w:sz w:val="24"/>
                <w:szCs w:val="24"/>
              </w:rPr>
            </w:pPr>
            <w:r>
              <w:rPr>
                <w:sz w:val="24"/>
                <w:szCs w:val="24"/>
              </w:rPr>
              <w:t>Additional NGC Training Needs</w:t>
            </w:r>
          </w:p>
          <w:p w14:paraId="23CEE5C2" w14:textId="006E0FFF" w:rsidR="008623AA" w:rsidRPr="00B64D84" w:rsidRDefault="008623AA" w:rsidP="00010F7C">
            <w:pPr>
              <w:pStyle w:val="ListParagraph"/>
              <w:rPr>
                <w:sz w:val="24"/>
                <w:szCs w:val="24"/>
              </w:rPr>
            </w:pPr>
          </w:p>
        </w:tc>
        <w:tc>
          <w:tcPr>
            <w:tcW w:w="1350" w:type="dxa"/>
          </w:tcPr>
          <w:p w14:paraId="5350F920" w14:textId="0A61C40F" w:rsidR="008623AA" w:rsidRPr="00B64D84" w:rsidRDefault="008623AA" w:rsidP="008623AA">
            <w:pPr>
              <w:jc w:val="center"/>
              <w:rPr>
                <w:sz w:val="24"/>
                <w:szCs w:val="24"/>
              </w:rPr>
            </w:pPr>
          </w:p>
        </w:tc>
        <w:tc>
          <w:tcPr>
            <w:tcW w:w="6660" w:type="dxa"/>
          </w:tcPr>
          <w:p w14:paraId="479D1CC5" w14:textId="2332C998" w:rsidR="0044604A" w:rsidRDefault="008623AA" w:rsidP="008623AA">
            <w:pPr>
              <w:rPr>
                <w:bCs/>
                <w:sz w:val="18"/>
                <w:szCs w:val="18"/>
              </w:rPr>
            </w:pPr>
            <w:r>
              <w:rPr>
                <w:b/>
                <w:sz w:val="24"/>
                <w:szCs w:val="24"/>
                <w:u w:val="single"/>
              </w:rPr>
              <w:t>Issues Discussed:</w:t>
            </w:r>
            <w:r w:rsidR="00C94436" w:rsidRPr="00010F7C">
              <w:rPr>
                <w:bCs/>
                <w:sz w:val="24"/>
                <w:szCs w:val="24"/>
              </w:rPr>
              <w:t xml:space="preserve"> </w:t>
            </w:r>
            <w:r w:rsidR="008C2146">
              <w:rPr>
                <w:bCs/>
                <w:sz w:val="18"/>
                <w:szCs w:val="18"/>
              </w:rPr>
              <w:t>After a lengthy discussion, N</w:t>
            </w:r>
            <w:r w:rsidR="00010F7C">
              <w:rPr>
                <w:bCs/>
                <w:sz w:val="18"/>
                <w:szCs w:val="18"/>
              </w:rPr>
              <w:t xml:space="preserve">GC </w:t>
            </w:r>
            <w:r w:rsidR="0044604A">
              <w:rPr>
                <w:bCs/>
                <w:sz w:val="18"/>
                <w:szCs w:val="18"/>
              </w:rPr>
              <w:t xml:space="preserve">identified two new programs in addition to the Advanced Aircraft Structure and Metrology programs that AVC </w:t>
            </w:r>
            <w:r w:rsidR="0044604A" w:rsidRPr="00C94436">
              <w:rPr>
                <w:bCs/>
                <w:sz w:val="18"/>
                <w:szCs w:val="18"/>
              </w:rPr>
              <w:t>were</w:t>
            </w:r>
            <w:r w:rsidR="0044604A">
              <w:rPr>
                <w:bCs/>
                <w:sz w:val="18"/>
                <w:szCs w:val="18"/>
              </w:rPr>
              <w:t xml:space="preserve"> bringing on in 2022, that pertained to Non-Destructive Inspection and Leadership issues. AVC would be able to provide additional training with the Advanced Structures certificate program with the possibility of student graduates from that program entering NGC as Level 2 or Level 3 technicians. Clinton asked how many existing technicians at NGC could benefit from taking the Advanced Structures courses, and </w:t>
            </w:r>
            <w:proofErr w:type="spellStart"/>
            <w:r w:rsidR="0044604A">
              <w:rPr>
                <w:bCs/>
                <w:sz w:val="18"/>
                <w:szCs w:val="18"/>
              </w:rPr>
              <w:t>Woullard</w:t>
            </w:r>
            <w:proofErr w:type="spellEnd"/>
            <w:r w:rsidR="0044604A">
              <w:rPr>
                <w:bCs/>
                <w:sz w:val="18"/>
                <w:szCs w:val="18"/>
              </w:rPr>
              <w:t xml:space="preserve"> approximated between 200 and 400 existing technicians.</w:t>
            </w:r>
            <w:r w:rsidR="008C2146">
              <w:rPr>
                <w:bCs/>
                <w:sz w:val="18"/>
                <w:szCs w:val="18"/>
              </w:rPr>
              <w:t xml:space="preserve"> Clinton informed the group that the advanced classes were schedule to start spring 2022 term and requested a close working relationship with NGC training department to ensure AVC provides the training needed for the industry. </w:t>
            </w:r>
            <w:r w:rsidR="0044604A">
              <w:rPr>
                <w:bCs/>
                <w:sz w:val="18"/>
                <w:szCs w:val="18"/>
              </w:rPr>
              <w:t xml:space="preserve"> </w:t>
            </w:r>
          </w:p>
          <w:p w14:paraId="5FE4037A" w14:textId="77777777" w:rsidR="0044604A" w:rsidRDefault="0044604A" w:rsidP="008623AA">
            <w:pPr>
              <w:rPr>
                <w:bCs/>
                <w:sz w:val="18"/>
                <w:szCs w:val="18"/>
              </w:rPr>
            </w:pPr>
          </w:p>
          <w:p w14:paraId="1271C440" w14:textId="5364550D" w:rsidR="008623AA" w:rsidRDefault="008623AA" w:rsidP="008623AA">
            <w:pPr>
              <w:rPr>
                <w:b/>
                <w:sz w:val="24"/>
                <w:szCs w:val="24"/>
                <w:u w:val="single"/>
              </w:rPr>
            </w:pPr>
          </w:p>
          <w:p w14:paraId="31827D9A" w14:textId="5F80EF64" w:rsidR="008623AA" w:rsidRPr="008C2146" w:rsidRDefault="008623AA" w:rsidP="008623AA">
            <w:pPr>
              <w:rPr>
                <w:bCs/>
                <w:sz w:val="18"/>
                <w:szCs w:val="18"/>
              </w:rPr>
            </w:pPr>
            <w:r>
              <w:rPr>
                <w:b/>
                <w:sz w:val="24"/>
                <w:szCs w:val="24"/>
                <w:u w:val="single"/>
              </w:rPr>
              <w:lastRenderedPageBreak/>
              <w:t>Action Taken:</w:t>
            </w:r>
            <w:r w:rsidR="008C2146">
              <w:rPr>
                <w:bCs/>
                <w:sz w:val="18"/>
                <w:szCs w:val="18"/>
              </w:rPr>
              <w:t xml:space="preserve"> AVC </w:t>
            </w:r>
            <w:r w:rsidR="000C5424">
              <w:rPr>
                <w:bCs/>
                <w:sz w:val="18"/>
                <w:szCs w:val="18"/>
              </w:rPr>
              <w:t xml:space="preserve">faculty </w:t>
            </w:r>
            <w:r w:rsidR="008C2146">
              <w:rPr>
                <w:bCs/>
                <w:sz w:val="18"/>
                <w:szCs w:val="18"/>
              </w:rPr>
              <w:t xml:space="preserve">will schedule follow up meetings with NGC industry experts to develop 2 additional certificate programs for the aerospace industry. </w:t>
            </w:r>
            <w:r w:rsidR="002E4C98">
              <w:rPr>
                <w:bCs/>
                <w:sz w:val="18"/>
                <w:szCs w:val="18"/>
              </w:rPr>
              <w:t xml:space="preserve">Halliday will coordinate with Pineda on the </w:t>
            </w:r>
            <w:r w:rsidR="000C5424">
              <w:rPr>
                <w:bCs/>
                <w:sz w:val="18"/>
                <w:szCs w:val="18"/>
              </w:rPr>
              <w:t xml:space="preserve">Non-Destructive and </w:t>
            </w:r>
            <w:r w:rsidR="002E4C98">
              <w:rPr>
                <w:bCs/>
                <w:sz w:val="18"/>
                <w:szCs w:val="18"/>
              </w:rPr>
              <w:t xml:space="preserve">Advanced Structures certificate and lab </w:t>
            </w:r>
            <w:r w:rsidR="000C5424">
              <w:rPr>
                <w:bCs/>
                <w:sz w:val="18"/>
                <w:szCs w:val="18"/>
              </w:rPr>
              <w:t>curriculum;</w:t>
            </w:r>
            <w:r w:rsidR="002E4C98">
              <w:rPr>
                <w:bCs/>
                <w:sz w:val="18"/>
                <w:szCs w:val="18"/>
              </w:rPr>
              <w:t xml:space="preserve"> Brubaker will coordinate with Ramirez &amp; </w:t>
            </w:r>
            <w:proofErr w:type="spellStart"/>
            <w:r w:rsidR="002E4C98">
              <w:rPr>
                <w:bCs/>
                <w:sz w:val="18"/>
                <w:szCs w:val="18"/>
              </w:rPr>
              <w:t>Woullard</w:t>
            </w:r>
            <w:proofErr w:type="spellEnd"/>
            <w:r w:rsidR="000C5424">
              <w:rPr>
                <w:bCs/>
                <w:sz w:val="18"/>
                <w:szCs w:val="18"/>
              </w:rPr>
              <w:t xml:space="preserve"> on the leadership certificate. </w:t>
            </w:r>
          </w:p>
          <w:p w14:paraId="7619592E" w14:textId="77777777" w:rsidR="008623AA" w:rsidRDefault="008623AA" w:rsidP="008623AA">
            <w:pPr>
              <w:rPr>
                <w:b/>
                <w:sz w:val="24"/>
                <w:szCs w:val="24"/>
                <w:u w:val="single"/>
              </w:rPr>
            </w:pPr>
          </w:p>
          <w:p w14:paraId="457F2A8E" w14:textId="616FF781" w:rsidR="008623AA" w:rsidRPr="008C2146" w:rsidRDefault="008623AA" w:rsidP="008623AA">
            <w:pPr>
              <w:rPr>
                <w:bCs/>
                <w:sz w:val="18"/>
                <w:szCs w:val="18"/>
              </w:rPr>
            </w:pPr>
            <w:r>
              <w:rPr>
                <w:b/>
                <w:sz w:val="24"/>
                <w:szCs w:val="24"/>
                <w:u w:val="single"/>
              </w:rPr>
              <w:t>Follow Up Items:</w:t>
            </w:r>
            <w:r w:rsidR="008C2146">
              <w:rPr>
                <w:bCs/>
                <w:sz w:val="18"/>
                <w:szCs w:val="18"/>
              </w:rPr>
              <w:t xml:space="preserve"> Clinton </w:t>
            </w:r>
            <w:r w:rsidR="000C5424">
              <w:rPr>
                <w:bCs/>
                <w:sz w:val="18"/>
                <w:szCs w:val="18"/>
              </w:rPr>
              <w:t xml:space="preserve">will update NGC on the progress of the new programs. </w:t>
            </w:r>
          </w:p>
          <w:p w14:paraId="3A905258" w14:textId="77777777" w:rsidR="008623AA" w:rsidRDefault="008623AA" w:rsidP="008623AA">
            <w:pPr>
              <w:rPr>
                <w:sz w:val="24"/>
                <w:szCs w:val="24"/>
              </w:rPr>
            </w:pPr>
          </w:p>
        </w:tc>
      </w:tr>
      <w:tr w:rsidR="008623AA" w14:paraId="6E8FF537" w14:textId="77777777" w:rsidTr="004E1E63">
        <w:tc>
          <w:tcPr>
            <w:tcW w:w="3258" w:type="dxa"/>
          </w:tcPr>
          <w:p w14:paraId="0336C764" w14:textId="4FE32808" w:rsidR="008623AA" w:rsidRDefault="008C2146" w:rsidP="003D69B9">
            <w:pPr>
              <w:pStyle w:val="ListParagraph"/>
              <w:numPr>
                <w:ilvl w:val="0"/>
                <w:numId w:val="4"/>
              </w:numPr>
              <w:ind w:left="720" w:hanging="630"/>
              <w:rPr>
                <w:sz w:val="24"/>
                <w:szCs w:val="24"/>
              </w:rPr>
            </w:pPr>
            <w:r>
              <w:rPr>
                <w:sz w:val="24"/>
                <w:szCs w:val="24"/>
              </w:rPr>
              <w:lastRenderedPageBreak/>
              <w:t>Funding/</w:t>
            </w:r>
            <w:r w:rsidR="008623AA">
              <w:rPr>
                <w:sz w:val="24"/>
                <w:szCs w:val="24"/>
              </w:rPr>
              <w:t>SWP Grants</w:t>
            </w:r>
          </w:p>
          <w:p w14:paraId="1D4DA30C" w14:textId="2AAB7580" w:rsidR="008623AA" w:rsidRDefault="008623AA" w:rsidP="0044604A">
            <w:pPr>
              <w:pStyle w:val="ListParagraph"/>
              <w:ind w:left="1440"/>
              <w:rPr>
                <w:sz w:val="24"/>
                <w:szCs w:val="24"/>
              </w:rPr>
            </w:pPr>
            <w:r>
              <w:rPr>
                <w:sz w:val="24"/>
                <w:szCs w:val="24"/>
              </w:rPr>
              <w:t xml:space="preserve"> </w:t>
            </w:r>
          </w:p>
        </w:tc>
        <w:tc>
          <w:tcPr>
            <w:tcW w:w="1350" w:type="dxa"/>
          </w:tcPr>
          <w:p w14:paraId="4674D22F" w14:textId="77777777" w:rsidR="008623AA" w:rsidRDefault="008623AA" w:rsidP="008623AA">
            <w:pPr>
              <w:jc w:val="center"/>
              <w:rPr>
                <w:i/>
                <w:sz w:val="24"/>
                <w:szCs w:val="24"/>
              </w:rPr>
            </w:pPr>
            <w:r>
              <w:rPr>
                <w:i/>
                <w:sz w:val="24"/>
                <w:szCs w:val="24"/>
              </w:rPr>
              <w:t>Dr. Clinton</w:t>
            </w:r>
          </w:p>
        </w:tc>
        <w:tc>
          <w:tcPr>
            <w:tcW w:w="6660" w:type="dxa"/>
          </w:tcPr>
          <w:p w14:paraId="62961578" w14:textId="6A2C5609" w:rsidR="0044604A" w:rsidRDefault="008623AA" w:rsidP="008623AA">
            <w:pPr>
              <w:rPr>
                <w:bCs/>
                <w:sz w:val="18"/>
                <w:szCs w:val="18"/>
              </w:rPr>
            </w:pPr>
            <w:r>
              <w:rPr>
                <w:b/>
                <w:sz w:val="24"/>
                <w:szCs w:val="24"/>
                <w:u w:val="single"/>
              </w:rPr>
              <w:t>Issues Discussed:</w:t>
            </w:r>
            <w:r w:rsidR="002720F9">
              <w:rPr>
                <w:bCs/>
                <w:sz w:val="18"/>
                <w:szCs w:val="18"/>
              </w:rPr>
              <w:t xml:space="preserve"> </w:t>
            </w:r>
            <w:r w:rsidR="0044604A">
              <w:rPr>
                <w:bCs/>
                <w:sz w:val="18"/>
                <w:szCs w:val="18"/>
              </w:rPr>
              <w:t xml:space="preserve">Dr. Clinton informed NGC industry partners that would be SWP funding available, and currently available and would be able to support the addition of the new training programs/certificates, since expansion of the AST Department were included in the SWP proposal and AST’s Program Review. </w:t>
            </w:r>
          </w:p>
          <w:p w14:paraId="537C57CA" w14:textId="670F3938" w:rsidR="008623AA" w:rsidRPr="008C2146" w:rsidRDefault="0044604A" w:rsidP="008623AA">
            <w:pPr>
              <w:rPr>
                <w:bCs/>
                <w:sz w:val="18"/>
                <w:szCs w:val="18"/>
              </w:rPr>
            </w:pPr>
            <w:r>
              <w:rPr>
                <w:bCs/>
                <w:sz w:val="18"/>
                <w:szCs w:val="18"/>
              </w:rPr>
              <w:t xml:space="preserve"> </w:t>
            </w:r>
          </w:p>
          <w:p w14:paraId="6440BF17" w14:textId="37AF1AB0" w:rsidR="008623AA" w:rsidRPr="008C2146" w:rsidRDefault="008623AA" w:rsidP="008623AA">
            <w:pPr>
              <w:rPr>
                <w:bCs/>
                <w:sz w:val="18"/>
                <w:szCs w:val="18"/>
              </w:rPr>
            </w:pPr>
            <w:r>
              <w:rPr>
                <w:b/>
                <w:sz w:val="24"/>
                <w:szCs w:val="24"/>
                <w:u w:val="single"/>
              </w:rPr>
              <w:t>Action Taken:</w:t>
            </w:r>
            <w:r w:rsidR="008C2146">
              <w:rPr>
                <w:bCs/>
                <w:sz w:val="18"/>
                <w:szCs w:val="18"/>
              </w:rPr>
              <w:t xml:space="preserve"> AVC to identify funds from existing budget that could be allocated for the new programs to be built. AVC to identify current facilities to be used for the new programs. NGC said they would support with donated training equipment and vendor contacts. </w:t>
            </w:r>
          </w:p>
          <w:p w14:paraId="22EFC5FA" w14:textId="77777777" w:rsidR="008623AA" w:rsidRDefault="008623AA" w:rsidP="008623AA">
            <w:pPr>
              <w:rPr>
                <w:b/>
                <w:sz w:val="24"/>
                <w:szCs w:val="24"/>
                <w:u w:val="single"/>
              </w:rPr>
            </w:pPr>
          </w:p>
          <w:p w14:paraId="638ABB85" w14:textId="40BA26BD" w:rsidR="008623AA" w:rsidRPr="008C2146" w:rsidRDefault="008623AA" w:rsidP="008623AA">
            <w:pPr>
              <w:rPr>
                <w:bCs/>
                <w:sz w:val="18"/>
                <w:szCs w:val="18"/>
              </w:rPr>
            </w:pPr>
            <w:r>
              <w:rPr>
                <w:b/>
                <w:sz w:val="24"/>
                <w:szCs w:val="24"/>
                <w:u w:val="single"/>
              </w:rPr>
              <w:t>Follow Up Items:</w:t>
            </w:r>
            <w:r w:rsidR="008C2146">
              <w:rPr>
                <w:bCs/>
                <w:sz w:val="18"/>
                <w:szCs w:val="18"/>
              </w:rPr>
              <w:t xml:space="preserve"> AVC to work with Pineda on facility needs and requirements. </w:t>
            </w:r>
          </w:p>
          <w:p w14:paraId="5C48C3E4" w14:textId="77777777" w:rsidR="008623AA" w:rsidRDefault="008623AA" w:rsidP="008623AA">
            <w:pPr>
              <w:rPr>
                <w:b/>
                <w:sz w:val="24"/>
                <w:szCs w:val="24"/>
                <w:u w:val="single"/>
              </w:rPr>
            </w:pPr>
          </w:p>
        </w:tc>
      </w:tr>
      <w:tr w:rsidR="00BF6A41" w14:paraId="75EB38ED" w14:textId="77777777" w:rsidTr="00BF6A41">
        <w:tc>
          <w:tcPr>
            <w:tcW w:w="3258" w:type="dxa"/>
          </w:tcPr>
          <w:p w14:paraId="3502A7BF" w14:textId="77777777" w:rsidR="00BF6A41" w:rsidRDefault="00BF6A41" w:rsidP="003D69B9">
            <w:pPr>
              <w:pStyle w:val="ListParagraph"/>
              <w:numPr>
                <w:ilvl w:val="0"/>
                <w:numId w:val="4"/>
              </w:numPr>
              <w:rPr>
                <w:sz w:val="24"/>
                <w:szCs w:val="24"/>
              </w:rPr>
            </w:pPr>
            <w:r>
              <w:rPr>
                <w:sz w:val="24"/>
                <w:szCs w:val="24"/>
              </w:rPr>
              <w:t>Other</w:t>
            </w:r>
          </w:p>
          <w:p w14:paraId="41EA2367" w14:textId="77777777" w:rsidR="00BF6A41" w:rsidRPr="00CC3EC3" w:rsidRDefault="00BF6A41" w:rsidP="00BF6A41">
            <w:pPr>
              <w:rPr>
                <w:sz w:val="24"/>
                <w:szCs w:val="24"/>
              </w:rPr>
            </w:pPr>
          </w:p>
        </w:tc>
        <w:tc>
          <w:tcPr>
            <w:tcW w:w="1350" w:type="dxa"/>
          </w:tcPr>
          <w:p w14:paraId="4E5CF82A" w14:textId="6389697F" w:rsidR="00BF6A41" w:rsidRPr="00B64D84" w:rsidRDefault="000C5424" w:rsidP="00BF6A41">
            <w:pPr>
              <w:jc w:val="center"/>
              <w:rPr>
                <w:sz w:val="24"/>
                <w:szCs w:val="24"/>
              </w:rPr>
            </w:pPr>
            <w:r>
              <w:rPr>
                <w:sz w:val="24"/>
                <w:szCs w:val="24"/>
              </w:rPr>
              <w:t>All</w:t>
            </w:r>
          </w:p>
        </w:tc>
        <w:tc>
          <w:tcPr>
            <w:tcW w:w="6660" w:type="dxa"/>
          </w:tcPr>
          <w:p w14:paraId="3898A2A2" w14:textId="77777777" w:rsidR="000C5424" w:rsidRDefault="00BF6A41" w:rsidP="000C5424">
            <w:pPr>
              <w:rPr>
                <w:bCs/>
                <w:sz w:val="18"/>
                <w:szCs w:val="18"/>
              </w:rPr>
            </w:pPr>
            <w:r>
              <w:rPr>
                <w:b/>
                <w:sz w:val="24"/>
                <w:szCs w:val="24"/>
                <w:u w:val="single"/>
              </w:rPr>
              <w:t>Issues Discussed:</w:t>
            </w:r>
            <w:r w:rsidR="00C74305">
              <w:rPr>
                <w:b/>
                <w:sz w:val="24"/>
                <w:szCs w:val="24"/>
                <w:u w:val="single"/>
              </w:rPr>
              <w:t xml:space="preserve"> </w:t>
            </w:r>
            <w:r w:rsidR="00C74305">
              <w:rPr>
                <w:bCs/>
                <w:sz w:val="18"/>
                <w:szCs w:val="18"/>
              </w:rPr>
              <w:t>Brubaker commented on the AFMT graduates</w:t>
            </w:r>
            <w:r w:rsidR="000C5424">
              <w:rPr>
                <w:bCs/>
                <w:sz w:val="18"/>
                <w:szCs w:val="18"/>
              </w:rPr>
              <w:t xml:space="preserve"> and employment opportunities for graduates that were not currently employed with NGC. </w:t>
            </w:r>
          </w:p>
          <w:p w14:paraId="7798CCAF" w14:textId="77777777" w:rsidR="000C5424" w:rsidRDefault="000C5424" w:rsidP="000C5424">
            <w:pPr>
              <w:rPr>
                <w:bCs/>
                <w:sz w:val="18"/>
                <w:szCs w:val="18"/>
              </w:rPr>
            </w:pPr>
          </w:p>
          <w:p w14:paraId="12C136BB" w14:textId="77777777" w:rsidR="00BF6A41" w:rsidRDefault="00BF6A41" w:rsidP="00BF6A41">
            <w:pPr>
              <w:rPr>
                <w:b/>
                <w:sz w:val="24"/>
                <w:szCs w:val="24"/>
                <w:u w:val="single"/>
              </w:rPr>
            </w:pPr>
            <w:r>
              <w:rPr>
                <w:b/>
                <w:sz w:val="24"/>
                <w:szCs w:val="24"/>
                <w:u w:val="single"/>
              </w:rPr>
              <w:t>Action Taken:</w:t>
            </w:r>
          </w:p>
          <w:p w14:paraId="195D704A" w14:textId="77777777" w:rsidR="00BF6A41" w:rsidRDefault="00BF6A41" w:rsidP="00BF6A41">
            <w:pPr>
              <w:rPr>
                <w:b/>
                <w:sz w:val="24"/>
                <w:szCs w:val="24"/>
                <w:u w:val="single"/>
              </w:rPr>
            </w:pPr>
          </w:p>
          <w:p w14:paraId="714F0703" w14:textId="6992C3A7" w:rsidR="00BF6A41" w:rsidRPr="000C5424" w:rsidRDefault="00BF6A41" w:rsidP="00BF6A41">
            <w:pPr>
              <w:rPr>
                <w:bCs/>
                <w:sz w:val="24"/>
                <w:szCs w:val="24"/>
              </w:rPr>
            </w:pPr>
            <w:r>
              <w:rPr>
                <w:b/>
                <w:sz w:val="24"/>
                <w:szCs w:val="24"/>
                <w:u w:val="single"/>
              </w:rPr>
              <w:t>Follow Up Items:</w:t>
            </w:r>
            <w:r w:rsidR="000C5424">
              <w:rPr>
                <w:bCs/>
                <w:sz w:val="24"/>
                <w:szCs w:val="24"/>
              </w:rPr>
              <w:t xml:space="preserve"> </w:t>
            </w:r>
            <w:r w:rsidR="000C5424" w:rsidRPr="000C5424">
              <w:rPr>
                <w:bCs/>
                <w:sz w:val="18"/>
                <w:szCs w:val="18"/>
              </w:rPr>
              <w:t>AVC to follow up</w:t>
            </w:r>
            <w:r w:rsidR="000C5424">
              <w:rPr>
                <w:bCs/>
                <w:sz w:val="18"/>
                <w:szCs w:val="18"/>
              </w:rPr>
              <w:t xml:space="preserve"> with NGC Recruitment. </w:t>
            </w:r>
            <w:r w:rsidR="000C5424">
              <w:rPr>
                <w:bCs/>
                <w:sz w:val="24"/>
                <w:szCs w:val="24"/>
              </w:rPr>
              <w:t xml:space="preserve"> </w:t>
            </w:r>
          </w:p>
          <w:p w14:paraId="7FCCFBF7" w14:textId="77777777" w:rsidR="00BF6A41" w:rsidRDefault="00BF6A41" w:rsidP="00BF6A41">
            <w:pPr>
              <w:rPr>
                <w:sz w:val="24"/>
                <w:szCs w:val="24"/>
              </w:rPr>
            </w:pPr>
          </w:p>
        </w:tc>
      </w:tr>
      <w:tr w:rsidR="00BF6A41" w14:paraId="11D428EC" w14:textId="77777777" w:rsidTr="00BF6A41">
        <w:tc>
          <w:tcPr>
            <w:tcW w:w="3258" w:type="dxa"/>
          </w:tcPr>
          <w:p w14:paraId="5BF3C239" w14:textId="77777777" w:rsidR="00BF6A41" w:rsidRDefault="00BF6A41" w:rsidP="00BF6A41">
            <w:pPr>
              <w:rPr>
                <w:sz w:val="24"/>
                <w:szCs w:val="24"/>
              </w:rPr>
            </w:pPr>
            <w:r w:rsidRPr="001C1191">
              <w:rPr>
                <w:b/>
              </w:rPr>
              <w:t>NEXT MEETING DATE</w:t>
            </w:r>
            <w:r>
              <w:rPr>
                <w:b/>
              </w:rPr>
              <w:t xml:space="preserve">: </w:t>
            </w:r>
            <w:r w:rsidRPr="0002661A">
              <w:rPr>
                <w:sz w:val="24"/>
                <w:szCs w:val="24"/>
              </w:rPr>
              <w:t>(Date)</w:t>
            </w:r>
          </w:p>
          <w:p w14:paraId="316EF4BA" w14:textId="77777777" w:rsidR="00BF6A41" w:rsidRDefault="00BF6A41" w:rsidP="00BF6A41">
            <w:pPr>
              <w:rPr>
                <w:sz w:val="24"/>
                <w:szCs w:val="24"/>
              </w:rPr>
            </w:pPr>
            <w:r>
              <w:rPr>
                <w:sz w:val="24"/>
                <w:szCs w:val="24"/>
              </w:rPr>
              <w:t>TBD</w:t>
            </w:r>
          </w:p>
          <w:p w14:paraId="08AF4C41" w14:textId="77777777" w:rsidR="00BF6A41" w:rsidRDefault="00BF6A41" w:rsidP="00BF6A41">
            <w:pPr>
              <w:rPr>
                <w:sz w:val="24"/>
                <w:szCs w:val="24"/>
              </w:rPr>
            </w:pPr>
          </w:p>
          <w:p w14:paraId="480D146F" w14:textId="77777777" w:rsidR="00BF6A41" w:rsidRPr="001C1191" w:rsidRDefault="00BF6A41" w:rsidP="00BF6A41">
            <w:pPr>
              <w:rPr>
                <w:b/>
              </w:rPr>
            </w:pPr>
          </w:p>
        </w:tc>
        <w:tc>
          <w:tcPr>
            <w:tcW w:w="1350" w:type="dxa"/>
          </w:tcPr>
          <w:p w14:paraId="38D5B05B" w14:textId="77777777" w:rsidR="00BF6A41" w:rsidRPr="00B64D84" w:rsidRDefault="00BF6A41" w:rsidP="00BF6A41">
            <w:pPr>
              <w:jc w:val="center"/>
              <w:rPr>
                <w:sz w:val="24"/>
                <w:szCs w:val="24"/>
              </w:rPr>
            </w:pPr>
          </w:p>
        </w:tc>
        <w:tc>
          <w:tcPr>
            <w:tcW w:w="6660" w:type="dxa"/>
          </w:tcPr>
          <w:p w14:paraId="78DB5837" w14:textId="77777777" w:rsidR="00BF6A41" w:rsidRDefault="00BF6A41" w:rsidP="00BF6A41">
            <w:pPr>
              <w:rPr>
                <w:sz w:val="24"/>
                <w:szCs w:val="24"/>
              </w:rPr>
            </w:pPr>
          </w:p>
        </w:tc>
      </w:tr>
    </w:tbl>
    <w:p w14:paraId="1332B1CA" w14:textId="77777777" w:rsidR="00CB4029" w:rsidRPr="00025681" w:rsidRDefault="00CB4029" w:rsidP="0097458D"/>
    <w:sectPr w:rsidR="00CB4029" w:rsidRPr="00025681" w:rsidSect="002B37C4">
      <w:type w:val="continuous"/>
      <w:pgSz w:w="12240" w:h="15840"/>
      <w:pgMar w:top="1440" w:right="576" w:bottom="576" w:left="576"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48B69" w14:textId="77777777" w:rsidR="00A75C02" w:rsidRDefault="00A75C02" w:rsidP="00C61340">
      <w:pPr>
        <w:spacing w:after="0" w:line="240" w:lineRule="auto"/>
      </w:pPr>
      <w:r>
        <w:separator/>
      </w:r>
    </w:p>
  </w:endnote>
  <w:endnote w:type="continuationSeparator" w:id="0">
    <w:p w14:paraId="647C26DE" w14:textId="77777777" w:rsidR="00A75C02" w:rsidRDefault="00A75C02" w:rsidP="00C61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42D42" w14:textId="77777777" w:rsidR="00A75C02" w:rsidRDefault="00A75C02" w:rsidP="00C61340">
      <w:pPr>
        <w:spacing w:after="0" w:line="240" w:lineRule="auto"/>
      </w:pPr>
      <w:r>
        <w:separator/>
      </w:r>
    </w:p>
  </w:footnote>
  <w:footnote w:type="continuationSeparator" w:id="0">
    <w:p w14:paraId="58D0314E" w14:textId="77777777" w:rsidR="00A75C02" w:rsidRDefault="00A75C02" w:rsidP="00C613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99034" w14:textId="77777777" w:rsidR="00270C58" w:rsidRDefault="009B0E32" w:rsidP="00C61340">
    <w:pPr>
      <w:pStyle w:val="Header"/>
      <w:jc w:val="center"/>
    </w:pPr>
    <w:r>
      <w:rPr>
        <w:noProof/>
      </w:rPr>
      <w:drawing>
        <wp:inline distT="0" distB="0" distL="0" distR="0" wp14:anchorId="0A8625CE" wp14:editId="576508C8">
          <wp:extent cx="2152650" cy="736505"/>
          <wp:effectExtent l="0" t="0" r="635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C_Logo.jpg"/>
                  <pic:cNvPicPr/>
                </pic:nvPicPr>
                <pic:blipFill>
                  <a:blip r:embed="rId1">
                    <a:extLst>
                      <a:ext uri="{28A0092B-C50C-407E-A947-70E740481C1C}">
                        <a14:useLocalDpi xmlns:a14="http://schemas.microsoft.com/office/drawing/2010/main" val="0"/>
                      </a:ext>
                    </a:extLst>
                  </a:blip>
                  <a:stretch>
                    <a:fillRect/>
                  </a:stretch>
                </pic:blipFill>
                <pic:spPr>
                  <a:xfrm>
                    <a:off x="0" y="0"/>
                    <a:ext cx="2154949" cy="737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7785C"/>
    <w:multiLevelType w:val="hybridMultilevel"/>
    <w:tmpl w:val="D180D312"/>
    <w:lvl w:ilvl="0" w:tplc="D336472C">
      <w:start w:val="1"/>
      <w:numFmt w:val="upperRoman"/>
      <w:lvlText w:val="%1."/>
      <w:lvlJc w:val="left"/>
      <w:pPr>
        <w:ind w:left="81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B31A4"/>
    <w:multiLevelType w:val="hybridMultilevel"/>
    <w:tmpl w:val="9C1C4610"/>
    <w:lvl w:ilvl="0" w:tplc="D336472C">
      <w:start w:val="1"/>
      <w:numFmt w:val="upperRoman"/>
      <w:lvlText w:val="%1."/>
      <w:lvlJc w:val="left"/>
      <w:pPr>
        <w:ind w:left="81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74D77"/>
    <w:multiLevelType w:val="hybridMultilevel"/>
    <w:tmpl w:val="D180D312"/>
    <w:lvl w:ilvl="0" w:tplc="D336472C">
      <w:start w:val="1"/>
      <w:numFmt w:val="upperRoman"/>
      <w:lvlText w:val="%1."/>
      <w:lvlJc w:val="left"/>
      <w:pPr>
        <w:ind w:left="81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C90CEB"/>
    <w:multiLevelType w:val="hybridMultilevel"/>
    <w:tmpl w:val="9C1C4610"/>
    <w:lvl w:ilvl="0" w:tplc="FFFFFFFF">
      <w:start w:val="1"/>
      <w:numFmt w:val="upperRoman"/>
      <w:lvlText w:val="%1."/>
      <w:lvlJc w:val="left"/>
      <w:pPr>
        <w:ind w:left="81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677"/>
    <w:rsid w:val="000014F7"/>
    <w:rsid w:val="000029D6"/>
    <w:rsid w:val="00010F7C"/>
    <w:rsid w:val="000248CA"/>
    <w:rsid w:val="00025681"/>
    <w:rsid w:val="0002661A"/>
    <w:rsid w:val="0005133C"/>
    <w:rsid w:val="0008146D"/>
    <w:rsid w:val="000C5424"/>
    <w:rsid w:val="000C5D22"/>
    <w:rsid w:val="000D22A8"/>
    <w:rsid w:val="00133040"/>
    <w:rsid w:val="00177023"/>
    <w:rsid w:val="0018127C"/>
    <w:rsid w:val="00185957"/>
    <w:rsid w:val="001C1191"/>
    <w:rsid w:val="001D4DF9"/>
    <w:rsid w:val="001F74A7"/>
    <w:rsid w:val="00211282"/>
    <w:rsid w:val="00214CBF"/>
    <w:rsid w:val="0023360E"/>
    <w:rsid w:val="0025273F"/>
    <w:rsid w:val="0025713D"/>
    <w:rsid w:val="0026463E"/>
    <w:rsid w:val="0026772E"/>
    <w:rsid w:val="00270C58"/>
    <w:rsid w:val="002720F9"/>
    <w:rsid w:val="002817CE"/>
    <w:rsid w:val="002834D9"/>
    <w:rsid w:val="002B37C4"/>
    <w:rsid w:val="002C02A5"/>
    <w:rsid w:val="002D51A0"/>
    <w:rsid w:val="002E1CDA"/>
    <w:rsid w:val="002E4C98"/>
    <w:rsid w:val="00322498"/>
    <w:rsid w:val="00341048"/>
    <w:rsid w:val="00350B55"/>
    <w:rsid w:val="00376A30"/>
    <w:rsid w:val="0038259C"/>
    <w:rsid w:val="003923A1"/>
    <w:rsid w:val="003D69B9"/>
    <w:rsid w:val="003D6F8A"/>
    <w:rsid w:val="00404B85"/>
    <w:rsid w:val="00424828"/>
    <w:rsid w:val="0044604A"/>
    <w:rsid w:val="00451F50"/>
    <w:rsid w:val="004532A4"/>
    <w:rsid w:val="0045758F"/>
    <w:rsid w:val="004643EE"/>
    <w:rsid w:val="0047023F"/>
    <w:rsid w:val="0049205E"/>
    <w:rsid w:val="00493E07"/>
    <w:rsid w:val="00497C0E"/>
    <w:rsid w:val="004D39BF"/>
    <w:rsid w:val="004D3DEE"/>
    <w:rsid w:val="004E02A5"/>
    <w:rsid w:val="004E1E63"/>
    <w:rsid w:val="00523920"/>
    <w:rsid w:val="005306A9"/>
    <w:rsid w:val="00530B77"/>
    <w:rsid w:val="005345A5"/>
    <w:rsid w:val="0055754E"/>
    <w:rsid w:val="00563E66"/>
    <w:rsid w:val="005809CF"/>
    <w:rsid w:val="00582697"/>
    <w:rsid w:val="005A11D4"/>
    <w:rsid w:val="005A3119"/>
    <w:rsid w:val="005B0BB7"/>
    <w:rsid w:val="005C13A3"/>
    <w:rsid w:val="005E42E6"/>
    <w:rsid w:val="005F62D7"/>
    <w:rsid w:val="00626CDF"/>
    <w:rsid w:val="006357C0"/>
    <w:rsid w:val="00665430"/>
    <w:rsid w:val="006723B2"/>
    <w:rsid w:val="0067323F"/>
    <w:rsid w:val="0067699A"/>
    <w:rsid w:val="00693C44"/>
    <w:rsid w:val="006A0F07"/>
    <w:rsid w:val="006A1986"/>
    <w:rsid w:val="0070388F"/>
    <w:rsid w:val="00712B76"/>
    <w:rsid w:val="00716C98"/>
    <w:rsid w:val="0072590D"/>
    <w:rsid w:val="0073335A"/>
    <w:rsid w:val="00764509"/>
    <w:rsid w:val="007769F8"/>
    <w:rsid w:val="00780EA1"/>
    <w:rsid w:val="007964FD"/>
    <w:rsid w:val="007A4FF3"/>
    <w:rsid w:val="007C6E2A"/>
    <w:rsid w:val="007E70D4"/>
    <w:rsid w:val="0081026B"/>
    <w:rsid w:val="0081073A"/>
    <w:rsid w:val="008125D3"/>
    <w:rsid w:val="0081295C"/>
    <w:rsid w:val="00845F2C"/>
    <w:rsid w:val="00855198"/>
    <w:rsid w:val="008621DA"/>
    <w:rsid w:val="008623AA"/>
    <w:rsid w:val="0086270B"/>
    <w:rsid w:val="00886418"/>
    <w:rsid w:val="008869CC"/>
    <w:rsid w:val="008870F5"/>
    <w:rsid w:val="00896688"/>
    <w:rsid w:val="008B7A87"/>
    <w:rsid w:val="008C2146"/>
    <w:rsid w:val="008D3296"/>
    <w:rsid w:val="008E1D54"/>
    <w:rsid w:val="008E4202"/>
    <w:rsid w:val="008E4DCB"/>
    <w:rsid w:val="008F125F"/>
    <w:rsid w:val="008F1469"/>
    <w:rsid w:val="0090118B"/>
    <w:rsid w:val="00941875"/>
    <w:rsid w:val="00941D67"/>
    <w:rsid w:val="00955245"/>
    <w:rsid w:val="0096009C"/>
    <w:rsid w:val="00964C55"/>
    <w:rsid w:val="00972DE0"/>
    <w:rsid w:val="0097372E"/>
    <w:rsid w:val="0097458D"/>
    <w:rsid w:val="009815B4"/>
    <w:rsid w:val="00992FDE"/>
    <w:rsid w:val="009960C3"/>
    <w:rsid w:val="009A5F00"/>
    <w:rsid w:val="009B0E32"/>
    <w:rsid w:val="009B11D5"/>
    <w:rsid w:val="009C4569"/>
    <w:rsid w:val="009E0DFB"/>
    <w:rsid w:val="00A03A76"/>
    <w:rsid w:val="00A07568"/>
    <w:rsid w:val="00A122E1"/>
    <w:rsid w:val="00A1438D"/>
    <w:rsid w:val="00A14B34"/>
    <w:rsid w:val="00A32FCB"/>
    <w:rsid w:val="00A412D0"/>
    <w:rsid w:val="00A4260B"/>
    <w:rsid w:val="00A5765A"/>
    <w:rsid w:val="00A60492"/>
    <w:rsid w:val="00A75C02"/>
    <w:rsid w:val="00A76DF6"/>
    <w:rsid w:val="00A83C41"/>
    <w:rsid w:val="00A9593C"/>
    <w:rsid w:val="00AA5CF6"/>
    <w:rsid w:val="00AA6758"/>
    <w:rsid w:val="00AA7536"/>
    <w:rsid w:val="00AB49BC"/>
    <w:rsid w:val="00AD51DD"/>
    <w:rsid w:val="00AD5408"/>
    <w:rsid w:val="00AE67BD"/>
    <w:rsid w:val="00AF57F9"/>
    <w:rsid w:val="00B042AA"/>
    <w:rsid w:val="00B15089"/>
    <w:rsid w:val="00B16B4B"/>
    <w:rsid w:val="00B607D8"/>
    <w:rsid w:val="00B64D84"/>
    <w:rsid w:val="00BB1004"/>
    <w:rsid w:val="00BB2D6B"/>
    <w:rsid w:val="00BB48D4"/>
    <w:rsid w:val="00BC28A3"/>
    <w:rsid w:val="00BE5133"/>
    <w:rsid w:val="00BE6E4C"/>
    <w:rsid w:val="00BF6A41"/>
    <w:rsid w:val="00C06738"/>
    <w:rsid w:val="00C24530"/>
    <w:rsid w:val="00C308C5"/>
    <w:rsid w:val="00C544A0"/>
    <w:rsid w:val="00C56A1F"/>
    <w:rsid w:val="00C61340"/>
    <w:rsid w:val="00C62EDE"/>
    <w:rsid w:val="00C74305"/>
    <w:rsid w:val="00C75C1D"/>
    <w:rsid w:val="00C81D14"/>
    <w:rsid w:val="00C82FBB"/>
    <w:rsid w:val="00C94436"/>
    <w:rsid w:val="00CA07F1"/>
    <w:rsid w:val="00CB3FE5"/>
    <w:rsid w:val="00CB4029"/>
    <w:rsid w:val="00CC3EC3"/>
    <w:rsid w:val="00D15FF1"/>
    <w:rsid w:val="00D30231"/>
    <w:rsid w:val="00D542CC"/>
    <w:rsid w:val="00D90D00"/>
    <w:rsid w:val="00D965EB"/>
    <w:rsid w:val="00DA3677"/>
    <w:rsid w:val="00DB15D5"/>
    <w:rsid w:val="00DB4EFC"/>
    <w:rsid w:val="00DB7E3C"/>
    <w:rsid w:val="00DC171A"/>
    <w:rsid w:val="00DD209F"/>
    <w:rsid w:val="00DE41C9"/>
    <w:rsid w:val="00DF3C34"/>
    <w:rsid w:val="00E10386"/>
    <w:rsid w:val="00E4283A"/>
    <w:rsid w:val="00E43920"/>
    <w:rsid w:val="00E56962"/>
    <w:rsid w:val="00E670A8"/>
    <w:rsid w:val="00E70B05"/>
    <w:rsid w:val="00E747D9"/>
    <w:rsid w:val="00E9354F"/>
    <w:rsid w:val="00E95C10"/>
    <w:rsid w:val="00E974F8"/>
    <w:rsid w:val="00EA503F"/>
    <w:rsid w:val="00EA7A6A"/>
    <w:rsid w:val="00EB3C19"/>
    <w:rsid w:val="00EE155B"/>
    <w:rsid w:val="00F05E51"/>
    <w:rsid w:val="00F41ECA"/>
    <w:rsid w:val="00F45415"/>
    <w:rsid w:val="00F54E06"/>
    <w:rsid w:val="00F66F2A"/>
    <w:rsid w:val="00F74C6C"/>
    <w:rsid w:val="00F7742C"/>
    <w:rsid w:val="00F83438"/>
    <w:rsid w:val="00F96AC8"/>
    <w:rsid w:val="00FA6A7F"/>
    <w:rsid w:val="00FC682A"/>
    <w:rsid w:val="00FD6779"/>
    <w:rsid w:val="00FE1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5A68B5"/>
  <w15:docId w15:val="{DF2CE4C2-A640-4CCB-A351-B3A04B2D1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6688"/>
    <w:pPr>
      <w:keepNext/>
      <w:spacing w:after="0" w:line="240" w:lineRule="auto"/>
      <w:jc w:val="center"/>
      <w:outlineLvl w:val="0"/>
    </w:pPr>
    <w:rPr>
      <w:b/>
      <w:sz w:val="52"/>
      <w:szCs w:val="52"/>
    </w:rPr>
  </w:style>
  <w:style w:type="paragraph" w:styleId="Heading2">
    <w:name w:val="heading 2"/>
    <w:basedOn w:val="Normal"/>
    <w:next w:val="Normal"/>
    <w:link w:val="Heading2Char"/>
    <w:uiPriority w:val="9"/>
    <w:unhideWhenUsed/>
    <w:qFormat/>
    <w:rsid w:val="00896688"/>
    <w:pPr>
      <w:keepNext/>
      <w:spacing w:after="0" w:line="240" w:lineRule="auto"/>
      <w:jc w:val="center"/>
      <w:outlineLvl w:val="1"/>
    </w:pPr>
    <w:rPr>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3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3677"/>
    <w:pPr>
      <w:ind w:left="720"/>
      <w:contextualSpacing/>
    </w:pPr>
  </w:style>
  <w:style w:type="character" w:customStyle="1" w:styleId="apple-converted-space">
    <w:name w:val="apple-converted-space"/>
    <w:basedOn w:val="DefaultParagraphFont"/>
    <w:rsid w:val="000014F7"/>
  </w:style>
  <w:style w:type="paragraph" w:styleId="Header">
    <w:name w:val="header"/>
    <w:basedOn w:val="Normal"/>
    <w:link w:val="HeaderChar"/>
    <w:uiPriority w:val="99"/>
    <w:unhideWhenUsed/>
    <w:rsid w:val="00C61340"/>
    <w:pPr>
      <w:tabs>
        <w:tab w:val="center" w:pos="4320"/>
        <w:tab w:val="right" w:pos="8640"/>
      </w:tabs>
      <w:spacing w:after="0" w:line="240" w:lineRule="auto"/>
    </w:pPr>
  </w:style>
  <w:style w:type="character" w:customStyle="1" w:styleId="HeaderChar">
    <w:name w:val="Header Char"/>
    <w:basedOn w:val="DefaultParagraphFont"/>
    <w:link w:val="Header"/>
    <w:uiPriority w:val="99"/>
    <w:rsid w:val="00C61340"/>
  </w:style>
  <w:style w:type="paragraph" w:styleId="Footer">
    <w:name w:val="footer"/>
    <w:basedOn w:val="Normal"/>
    <w:link w:val="FooterChar"/>
    <w:uiPriority w:val="99"/>
    <w:unhideWhenUsed/>
    <w:rsid w:val="00C61340"/>
    <w:pPr>
      <w:tabs>
        <w:tab w:val="center" w:pos="4320"/>
        <w:tab w:val="right" w:pos="8640"/>
      </w:tabs>
      <w:spacing w:after="0" w:line="240" w:lineRule="auto"/>
    </w:pPr>
  </w:style>
  <w:style w:type="character" w:customStyle="1" w:styleId="FooterChar">
    <w:name w:val="Footer Char"/>
    <w:basedOn w:val="DefaultParagraphFont"/>
    <w:link w:val="Footer"/>
    <w:uiPriority w:val="99"/>
    <w:rsid w:val="00C61340"/>
  </w:style>
  <w:style w:type="paragraph" w:styleId="BalloonText">
    <w:name w:val="Balloon Text"/>
    <w:basedOn w:val="Normal"/>
    <w:link w:val="BalloonTextChar"/>
    <w:uiPriority w:val="99"/>
    <w:semiHidden/>
    <w:unhideWhenUsed/>
    <w:rsid w:val="00C6134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1340"/>
    <w:rPr>
      <w:rFonts w:ascii="Lucida Grande" w:hAnsi="Lucida Grande" w:cs="Lucida Grande"/>
      <w:sz w:val="18"/>
      <w:szCs w:val="18"/>
    </w:rPr>
  </w:style>
  <w:style w:type="character" w:customStyle="1" w:styleId="Heading1Char">
    <w:name w:val="Heading 1 Char"/>
    <w:basedOn w:val="DefaultParagraphFont"/>
    <w:link w:val="Heading1"/>
    <w:uiPriority w:val="9"/>
    <w:rsid w:val="00896688"/>
    <w:rPr>
      <w:b/>
      <w:sz w:val="52"/>
      <w:szCs w:val="52"/>
    </w:rPr>
  </w:style>
  <w:style w:type="character" w:customStyle="1" w:styleId="Heading2Char">
    <w:name w:val="Heading 2 Char"/>
    <w:basedOn w:val="DefaultParagraphFont"/>
    <w:link w:val="Heading2"/>
    <w:uiPriority w:val="9"/>
    <w:rsid w:val="00896688"/>
    <w:rPr>
      <w:i/>
      <w:sz w:val="24"/>
      <w:szCs w:val="24"/>
    </w:rPr>
  </w:style>
  <w:style w:type="paragraph" w:styleId="BodyText">
    <w:name w:val="Body Text"/>
    <w:basedOn w:val="Normal"/>
    <w:link w:val="BodyTextChar"/>
    <w:uiPriority w:val="99"/>
    <w:unhideWhenUsed/>
    <w:rsid w:val="00BF6A41"/>
    <w:pPr>
      <w:spacing w:after="0" w:line="240" w:lineRule="auto"/>
    </w:pPr>
    <w:rPr>
      <w:sz w:val="24"/>
      <w:szCs w:val="24"/>
    </w:rPr>
  </w:style>
  <w:style w:type="character" w:customStyle="1" w:styleId="BodyTextChar">
    <w:name w:val="Body Text Char"/>
    <w:basedOn w:val="DefaultParagraphFont"/>
    <w:link w:val="BodyText"/>
    <w:uiPriority w:val="99"/>
    <w:rsid w:val="00BF6A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516287">
      <w:bodyDiv w:val="1"/>
      <w:marLeft w:val="0"/>
      <w:marRight w:val="0"/>
      <w:marTop w:val="0"/>
      <w:marBottom w:val="0"/>
      <w:divBdr>
        <w:top w:val="none" w:sz="0" w:space="0" w:color="auto"/>
        <w:left w:val="none" w:sz="0" w:space="0" w:color="auto"/>
        <w:bottom w:val="none" w:sz="0" w:space="0" w:color="auto"/>
        <w:right w:val="none" w:sz="0" w:space="0" w:color="auto"/>
      </w:divBdr>
      <w:divsChild>
        <w:div w:id="1893420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9352006">
              <w:marLeft w:val="0"/>
              <w:marRight w:val="0"/>
              <w:marTop w:val="0"/>
              <w:marBottom w:val="0"/>
              <w:divBdr>
                <w:top w:val="none" w:sz="0" w:space="0" w:color="auto"/>
                <w:left w:val="none" w:sz="0" w:space="0" w:color="auto"/>
                <w:bottom w:val="none" w:sz="0" w:space="0" w:color="auto"/>
                <w:right w:val="none" w:sz="0" w:space="0" w:color="auto"/>
              </w:divBdr>
              <w:divsChild>
                <w:div w:id="11583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7200">
      <w:bodyDiv w:val="1"/>
      <w:marLeft w:val="0"/>
      <w:marRight w:val="0"/>
      <w:marTop w:val="0"/>
      <w:marBottom w:val="0"/>
      <w:divBdr>
        <w:top w:val="none" w:sz="0" w:space="0" w:color="auto"/>
        <w:left w:val="none" w:sz="0" w:space="0" w:color="auto"/>
        <w:bottom w:val="none" w:sz="0" w:space="0" w:color="auto"/>
        <w:right w:val="none" w:sz="0" w:space="0" w:color="auto"/>
      </w:divBdr>
      <w:divsChild>
        <w:div w:id="1364943174">
          <w:marLeft w:val="0"/>
          <w:marRight w:val="0"/>
          <w:marTop w:val="0"/>
          <w:marBottom w:val="0"/>
          <w:divBdr>
            <w:top w:val="none" w:sz="0" w:space="0" w:color="auto"/>
            <w:left w:val="none" w:sz="0" w:space="0" w:color="auto"/>
            <w:bottom w:val="none" w:sz="0" w:space="0" w:color="auto"/>
            <w:right w:val="none" w:sz="0" w:space="0" w:color="auto"/>
          </w:divBdr>
        </w:div>
        <w:div w:id="1362899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9C108-E8DE-7A4A-B91C-B56F2B2FF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Antelope Valley College</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Maxine R. Griffin</dc:creator>
  <cp:lastModifiedBy>Maria Clinton</cp:lastModifiedBy>
  <cp:revision>2</cp:revision>
  <cp:lastPrinted>2015-08-19T17:54:00Z</cp:lastPrinted>
  <dcterms:created xsi:type="dcterms:W3CDTF">2021-11-18T20:04:00Z</dcterms:created>
  <dcterms:modified xsi:type="dcterms:W3CDTF">2021-11-18T20:04:00Z</dcterms:modified>
</cp:coreProperties>
</file>